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D285" w14:textId="5FE0A4A7" w:rsidR="00AE7642" w:rsidRDefault="0000000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</w:rPr>
        <w:br/>
      </w:r>
      <w:r>
        <w:rPr>
          <w:noProof/>
        </w:rPr>
        <w:drawing>
          <wp:anchor distT="0" distB="0" distL="0" distR="0" simplePos="0" relativeHeight="2" behindDoc="0" locked="0" layoutInCell="0" allowOverlap="1" wp14:anchorId="73745313" wp14:editId="50A4074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102806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41AFF" w:rsidRPr="00D41AFF">
        <w:rPr>
          <w:rFonts w:asciiTheme="majorHAnsi" w:hAnsiTheme="majorHAnsi" w:cstheme="majorHAnsi"/>
          <w:b/>
          <w:bCs/>
          <w:sz w:val="32"/>
          <w:szCs w:val="32"/>
        </w:rPr>
        <w:t>Formulario</w:t>
      </w:r>
      <w:proofErr w:type="spellEnd"/>
      <w:r w:rsidR="00D41AFF" w:rsidRPr="00D41AFF">
        <w:rPr>
          <w:rFonts w:asciiTheme="majorHAnsi" w:hAnsiTheme="majorHAnsi" w:cstheme="majorHAnsi"/>
          <w:b/>
          <w:bCs/>
          <w:sz w:val="32"/>
          <w:szCs w:val="32"/>
        </w:rPr>
        <w:t xml:space="preserve"> de </w:t>
      </w:r>
      <w:proofErr w:type="spellStart"/>
      <w:r w:rsidR="00D41AFF" w:rsidRPr="00D41AFF">
        <w:rPr>
          <w:rFonts w:asciiTheme="majorHAnsi" w:hAnsiTheme="majorHAnsi" w:cstheme="majorHAnsi"/>
          <w:b/>
          <w:bCs/>
          <w:sz w:val="32"/>
          <w:szCs w:val="32"/>
        </w:rPr>
        <w:t>cumplimiento</w:t>
      </w:r>
      <w:proofErr w:type="spellEnd"/>
      <w:r w:rsidR="00D41AFF" w:rsidRPr="00D41AFF">
        <w:rPr>
          <w:rFonts w:asciiTheme="majorHAnsi" w:hAnsiTheme="majorHAnsi" w:cstheme="majorHAnsi"/>
          <w:b/>
          <w:bCs/>
          <w:sz w:val="32"/>
          <w:szCs w:val="32"/>
        </w:rPr>
        <w:t xml:space="preserve"> de </w:t>
      </w:r>
      <w:proofErr w:type="spellStart"/>
      <w:r w:rsidR="00D41AFF" w:rsidRPr="00D41AFF">
        <w:rPr>
          <w:rFonts w:asciiTheme="majorHAnsi" w:hAnsiTheme="majorHAnsi" w:cstheme="majorHAnsi"/>
          <w:b/>
          <w:bCs/>
          <w:sz w:val="32"/>
          <w:szCs w:val="32"/>
        </w:rPr>
        <w:t>ciencia</w:t>
      </w:r>
      <w:proofErr w:type="spellEnd"/>
      <w:r w:rsidR="00D41AFF" w:rsidRPr="00D41AF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  <w:b/>
          <w:bCs/>
          <w:sz w:val="32"/>
          <w:szCs w:val="32"/>
        </w:rPr>
        <w:t>abierta</w:t>
      </w:r>
      <w:proofErr w:type="spellEnd"/>
      <w:r>
        <w:rPr>
          <w:rFonts w:asciiTheme="majorHAnsi" w:hAnsiTheme="majorHAnsi" w:cstheme="majorHAnsi"/>
          <w:sz w:val="32"/>
          <w:szCs w:val="32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</w:t>
      </w:r>
      <w:r>
        <w:rPr>
          <w:rFonts w:asciiTheme="majorHAnsi" w:hAnsiTheme="majorHAnsi" w:cstheme="majorHAnsi"/>
        </w:rPr>
        <w:br/>
      </w:r>
      <w:r w:rsidR="00D41AFF" w:rsidRPr="00D41AFF">
        <w:rPr>
          <w:rFonts w:asciiTheme="majorHAnsi" w:hAnsiTheme="majorHAnsi" w:cstheme="majorHAnsi"/>
        </w:rPr>
        <w:t xml:space="preserve">A través de este </w:t>
      </w:r>
      <w:proofErr w:type="spellStart"/>
      <w:r w:rsidR="00D41AFF" w:rsidRPr="00D41AFF">
        <w:rPr>
          <w:rFonts w:asciiTheme="majorHAnsi" w:hAnsiTheme="majorHAnsi" w:cstheme="majorHAnsi"/>
        </w:rPr>
        <w:t>formulario</w:t>
      </w:r>
      <w:proofErr w:type="spellEnd"/>
      <w:r w:rsidR="00D41AFF" w:rsidRPr="00D41AFF">
        <w:rPr>
          <w:rFonts w:asciiTheme="majorHAnsi" w:hAnsiTheme="majorHAnsi" w:cstheme="majorHAnsi"/>
        </w:rPr>
        <w:t xml:space="preserve">, </w:t>
      </w:r>
      <w:proofErr w:type="spellStart"/>
      <w:r w:rsidR="00D41AFF" w:rsidRPr="00D41AFF">
        <w:rPr>
          <w:rFonts w:asciiTheme="majorHAnsi" w:hAnsiTheme="majorHAnsi" w:cstheme="majorHAnsi"/>
        </w:rPr>
        <w:t>los</w:t>
      </w:r>
      <w:proofErr w:type="spellEnd"/>
      <w:r w:rsidR="00D41AFF" w:rsidRPr="00D41AFF">
        <w:rPr>
          <w:rFonts w:asciiTheme="majorHAnsi" w:hAnsiTheme="majorHAnsi" w:cstheme="majorHAnsi"/>
        </w:rPr>
        <w:t xml:space="preserve"> autores </w:t>
      </w:r>
      <w:proofErr w:type="spellStart"/>
      <w:r w:rsidR="00D41AFF" w:rsidRPr="00D41AFF">
        <w:rPr>
          <w:rFonts w:asciiTheme="majorHAnsi" w:hAnsiTheme="majorHAnsi" w:cstheme="majorHAnsi"/>
        </w:rPr>
        <w:t>informan</w:t>
      </w:r>
      <w:proofErr w:type="spellEnd"/>
      <w:r w:rsidR="00D41AFF" w:rsidRPr="00D41AFF">
        <w:rPr>
          <w:rFonts w:asciiTheme="majorHAnsi" w:hAnsiTheme="majorHAnsi" w:cstheme="majorHAnsi"/>
        </w:rPr>
        <w:t xml:space="preserve"> a </w:t>
      </w:r>
      <w:proofErr w:type="spellStart"/>
      <w:r w:rsidR="00D41AFF" w:rsidRPr="00D41AFF">
        <w:rPr>
          <w:rFonts w:asciiTheme="majorHAnsi" w:hAnsiTheme="majorHAnsi" w:cstheme="majorHAnsi"/>
        </w:rPr>
        <w:t>la</w:t>
      </w:r>
      <w:proofErr w:type="spellEnd"/>
      <w:r w:rsidR="00D41AFF" w:rsidRPr="00D41AFF">
        <w:rPr>
          <w:rFonts w:asciiTheme="majorHAnsi" w:hAnsiTheme="majorHAnsi" w:cstheme="majorHAnsi"/>
        </w:rPr>
        <w:t xml:space="preserve"> revista sobre </w:t>
      </w:r>
      <w:proofErr w:type="spellStart"/>
      <w:r w:rsidR="00D41AFF" w:rsidRPr="00D41AFF">
        <w:rPr>
          <w:rFonts w:asciiTheme="majorHAnsi" w:hAnsiTheme="majorHAnsi" w:cstheme="majorHAnsi"/>
        </w:rPr>
        <w:t>el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cumplimiento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del</w:t>
      </w:r>
      <w:proofErr w:type="spellEnd"/>
      <w:r w:rsidR="00D41AFF" w:rsidRPr="00D41AFF">
        <w:rPr>
          <w:rFonts w:asciiTheme="majorHAnsi" w:hAnsiTheme="majorHAnsi" w:cstheme="majorHAnsi"/>
        </w:rPr>
        <w:t xml:space="preserve"> manuscrito </w:t>
      </w:r>
      <w:proofErr w:type="spellStart"/>
      <w:r w:rsidR="00D41AFF" w:rsidRPr="00D41AFF">
        <w:rPr>
          <w:rFonts w:asciiTheme="majorHAnsi" w:hAnsiTheme="majorHAnsi" w:cstheme="majorHAnsi"/>
        </w:rPr>
        <w:t>con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las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prácticas</w:t>
      </w:r>
      <w:proofErr w:type="spellEnd"/>
      <w:r w:rsidR="00D41AFF" w:rsidRPr="00D41AFF">
        <w:rPr>
          <w:rFonts w:asciiTheme="majorHAnsi" w:hAnsiTheme="majorHAnsi" w:cstheme="majorHAnsi"/>
        </w:rPr>
        <w:t xml:space="preserve"> de </w:t>
      </w:r>
      <w:proofErr w:type="spellStart"/>
      <w:r w:rsidR="00D41AFF" w:rsidRPr="00D41AFF">
        <w:rPr>
          <w:rFonts w:asciiTheme="majorHAnsi" w:hAnsiTheme="majorHAnsi" w:cstheme="majorHAnsi"/>
        </w:rPr>
        <w:t>comunicación</w:t>
      </w:r>
      <w:proofErr w:type="spellEnd"/>
      <w:r w:rsidR="00D41AFF" w:rsidRPr="00D41AFF">
        <w:rPr>
          <w:rFonts w:asciiTheme="majorHAnsi" w:hAnsiTheme="majorHAnsi" w:cstheme="majorHAnsi"/>
        </w:rPr>
        <w:t xml:space="preserve"> de </w:t>
      </w:r>
      <w:proofErr w:type="spellStart"/>
      <w:r w:rsidR="00D41AFF">
        <w:rPr>
          <w:rFonts w:asciiTheme="majorHAnsi" w:hAnsiTheme="majorHAnsi" w:cstheme="majorHAnsi"/>
        </w:rPr>
        <w:t>Ciencia</w:t>
      </w:r>
      <w:proofErr w:type="spellEnd"/>
      <w:r w:rsidR="00D41AFF">
        <w:rPr>
          <w:rFonts w:asciiTheme="majorHAnsi" w:hAnsiTheme="majorHAnsi" w:cstheme="majorHAnsi"/>
        </w:rPr>
        <w:t xml:space="preserve"> </w:t>
      </w:r>
      <w:proofErr w:type="spellStart"/>
      <w:r w:rsidR="00D41AFF">
        <w:rPr>
          <w:rFonts w:asciiTheme="majorHAnsi" w:hAnsiTheme="majorHAnsi" w:cstheme="majorHAnsi"/>
        </w:rPr>
        <w:t>Abierta</w:t>
      </w:r>
      <w:proofErr w:type="spellEnd"/>
      <w:r w:rsidR="00D41AFF" w:rsidRPr="00D41AFF">
        <w:rPr>
          <w:rFonts w:asciiTheme="majorHAnsi" w:hAnsiTheme="majorHAnsi" w:cstheme="majorHAnsi"/>
        </w:rPr>
        <w:t xml:space="preserve">. Se </w:t>
      </w:r>
      <w:proofErr w:type="spellStart"/>
      <w:r w:rsidR="00D41AFF" w:rsidRPr="00D41AFF">
        <w:rPr>
          <w:rFonts w:asciiTheme="majorHAnsi" w:hAnsiTheme="majorHAnsi" w:cstheme="majorHAnsi"/>
        </w:rPr>
        <w:t>pide</w:t>
      </w:r>
      <w:proofErr w:type="spellEnd"/>
      <w:r w:rsidR="00D41AFF" w:rsidRPr="00D41AFF">
        <w:rPr>
          <w:rFonts w:asciiTheme="majorHAnsi" w:hAnsiTheme="majorHAnsi" w:cstheme="majorHAnsi"/>
        </w:rPr>
        <w:t xml:space="preserve"> a </w:t>
      </w:r>
      <w:proofErr w:type="spellStart"/>
      <w:r w:rsidR="00D41AFF" w:rsidRPr="00D41AFF">
        <w:rPr>
          <w:rFonts w:asciiTheme="majorHAnsi" w:hAnsiTheme="majorHAnsi" w:cstheme="majorHAnsi"/>
        </w:rPr>
        <w:t>los</w:t>
      </w:r>
      <w:proofErr w:type="spellEnd"/>
      <w:r w:rsidR="00D41AFF" w:rsidRPr="00D41AFF">
        <w:rPr>
          <w:rFonts w:asciiTheme="majorHAnsi" w:hAnsiTheme="majorHAnsi" w:cstheme="majorHAnsi"/>
        </w:rPr>
        <w:t xml:space="preserve"> autores que </w:t>
      </w:r>
      <w:proofErr w:type="spellStart"/>
      <w:r w:rsidR="00D41AFF" w:rsidRPr="00D41AFF">
        <w:rPr>
          <w:rFonts w:asciiTheme="majorHAnsi" w:hAnsiTheme="majorHAnsi" w:cstheme="majorHAnsi"/>
        </w:rPr>
        <w:t>informen</w:t>
      </w:r>
      <w:proofErr w:type="spellEnd"/>
      <w:r w:rsidR="00D41AFF" w:rsidRPr="00D41AFF">
        <w:rPr>
          <w:rFonts w:asciiTheme="majorHAnsi" w:hAnsiTheme="majorHAnsi" w:cstheme="majorHAnsi"/>
        </w:rPr>
        <w:t xml:space="preserve">: (a) si </w:t>
      </w:r>
      <w:proofErr w:type="spellStart"/>
      <w:r w:rsidR="00D41AFF" w:rsidRPr="00D41AFF">
        <w:rPr>
          <w:rFonts w:asciiTheme="majorHAnsi" w:hAnsiTheme="majorHAnsi" w:cstheme="majorHAnsi"/>
        </w:rPr>
        <w:t>el</w:t>
      </w:r>
      <w:proofErr w:type="spellEnd"/>
      <w:r w:rsidR="00D41AFF" w:rsidRPr="00D41AFF">
        <w:rPr>
          <w:rFonts w:asciiTheme="majorHAnsi" w:hAnsiTheme="majorHAnsi" w:cstheme="majorHAnsi"/>
        </w:rPr>
        <w:t xml:space="preserve"> manuscrito es </w:t>
      </w:r>
      <w:proofErr w:type="spellStart"/>
      <w:r w:rsidR="00D41AFF" w:rsidRPr="00D41AFF">
        <w:rPr>
          <w:rFonts w:asciiTheme="majorHAnsi" w:hAnsiTheme="majorHAnsi" w:cstheme="majorHAnsi"/>
        </w:rPr>
        <w:t>un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preprint</w:t>
      </w:r>
      <w:proofErr w:type="spellEnd"/>
      <w:r w:rsidR="00D41AFF" w:rsidRPr="00D41AFF">
        <w:rPr>
          <w:rFonts w:asciiTheme="majorHAnsi" w:hAnsiTheme="majorHAnsi" w:cstheme="majorHAnsi"/>
        </w:rPr>
        <w:t xml:space="preserve"> y, </w:t>
      </w:r>
      <w:proofErr w:type="spellStart"/>
      <w:r w:rsidR="00D41AFF" w:rsidRPr="00D41AFF">
        <w:rPr>
          <w:rFonts w:asciiTheme="majorHAnsi" w:hAnsiTheme="majorHAnsi" w:cstheme="majorHAnsi"/>
        </w:rPr>
        <w:t>en</w:t>
      </w:r>
      <w:proofErr w:type="spellEnd"/>
      <w:r w:rsidR="00D41AFF" w:rsidRPr="00D41AFF">
        <w:rPr>
          <w:rFonts w:asciiTheme="majorHAnsi" w:hAnsiTheme="majorHAnsi" w:cstheme="majorHAnsi"/>
        </w:rPr>
        <w:t xml:space="preserve"> caso afirmativo, </w:t>
      </w:r>
      <w:proofErr w:type="spellStart"/>
      <w:r w:rsidR="00D41AFF" w:rsidRPr="00D41AFF">
        <w:rPr>
          <w:rFonts w:asciiTheme="majorHAnsi" w:hAnsiTheme="majorHAnsi" w:cstheme="majorHAnsi"/>
        </w:rPr>
        <w:t>su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ubicación</w:t>
      </w:r>
      <w:proofErr w:type="spellEnd"/>
      <w:r w:rsidR="00D41AFF" w:rsidRPr="00D41AFF">
        <w:rPr>
          <w:rFonts w:asciiTheme="majorHAnsi" w:hAnsiTheme="majorHAnsi" w:cstheme="majorHAnsi"/>
        </w:rPr>
        <w:t xml:space="preserve">; (b) si </w:t>
      </w:r>
      <w:proofErr w:type="spellStart"/>
      <w:r w:rsidR="00D41AFF" w:rsidRPr="00D41AFF">
        <w:rPr>
          <w:rFonts w:asciiTheme="majorHAnsi" w:hAnsiTheme="majorHAnsi" w:cstheme="majorHAnsi"/>
        </w:rPr>
        <w:t>los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datos</w:t>
      </w:r>
      <w:proofErr w:type="spellEnd"/>
      <w:r w:rsidR="00D41AFF" w:rsidRPr="00D41AFF">
        <w:rPr>
          <w:rFonts w:asciiTheme="majorHAnsi" w:hAnsiTheme="majorHAnsi" w:cstheme="majorHAnsi"/>
        </w:rPr>
        <w:t xml:space="preserve">, códigos de programa y </w:t>
      </w:r>
      <w:proofErr w:type="spellStart"/>
      <w:r w:rsidR="00D41AFF" w:rsidRPr="00D41AFF">
        <w:rPr>
          <w:rFonts w:asciiTheme="majorHAnsi" w:hAnsiTheme="majorHAnsi" w:cstheme="majorHAnsi"/>
        </w:rPr>
        <w:t>otros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materiales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subyacentes</w:t>
      </w:r>
      <w:proofErr w:type="spellEnd"/>
      <w:r w:rsidR="00D41AFF" w:rsidRPr="00D41AFF">
        <w:rPr>
          <w:rFonts w:asciiTheme="majorHAnsi" w:hAnsiTheme="majorHAnsi" w:cstheme="majorHAnsi"/>
        </w:rPr>
        <w:t xml:space="preserve"> al texto </w:t>
      </w:r>
      <w:proofErr w:type="spellStart"/>
      <w:r w:rsidR="00D41AFF" w:rsidRPr="00D41AFF">
        <w:rPr>
          <w:rFonts w:asciiTheme="majorHAnsi" w:hAnsiTheme="majorHAnsi" w:cstheme="majorHAnsi"/>
        </w:rPr>
        <w:t>del</w:t>
      </w:r>
      <w:proofErr w:type="spellEnd"/>
      <w:r w:rsidR="00D41AFF" w:rsidRPr="00D41AFF">
        <w:rPr>
          <w:rFonts w:asciiTheme="majorHAnsi" w:hAnsiTheme="majorHAnsi" w:cstheme="majorHAnsi"/>
        </w:rPr>
        <w:t xml:space="preserve"> manuscrito se </w:t>
      </w:r>
      <w:proofErr w:type="spellStart"/>
      <w:r w:rsidR="00D41AFF" w:rsidRPr="00D41AFF">
        <w:rPr>
          <w:rFonts w:asciiTheme="majorHAnsi" w:hAnsiTheme="majorHAnsi" w:cstheme="majorHAnsi"/>
        </w:rPr>
        <w:t>citan</w:t>
      </w:r>
      <w:proofErr w:type="spellEnd"/>
      <w:r w:rsidR="00D41AFF" w:rsidRPr="00D41AFF">
        <w:rPr>
          <w:rFonts w:asciiTheme="majorHAnsi" w:hAnsiTheme="majorHAnsi" w:cstheme="majorHAnsi"/>
        </w:rPr>
        <w:t xml:space="preserve"> y </w:t>
      </w:r>
      <w:proofErr w:type="spellStart"/>
      <w:r w:rsidR="00D41AFF" w:rsidRPr="00D41AFF">
        <w:rPr>
          <w:rFonts w:asciiTheme="majorHAnsi" w:hAnsiTheme="majorHAnsi" w:cstheme="majorHAnsi"/>
        </w:rPr>
        <w:t>referencian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adecuadamente</w:t>
      </w:r>
      <w:proofErr w:type="spellEnd"/>
      <w:r w:rsidR="00D41AFF" w:rsidRPr="00D41AFF">
        <w:rPr>
          <w:rFonts w:asciiTheme="majorHAnsi" w:hAnsiTheme="majorHAnsi" w:cstheme="majorHAnsi"/>
        </w:rPr>
        <w:t xml:space="preserve">; y c) si </w:t>
      </w:r>
      <w:proofErr w:type="spellStart"/>
      <w:r w:rsidR="00D41AFF" w:rsidRPr="00D41AFF">
        <w:rPr>
          <w:rFonts w:asciiTheme="majorHAnsi" w:hAnsiTheme="majorHAnsi" w:cstheme="majorHAnsi"/>
        </w:rPr>
        <w:t>aceptan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opciones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iniciales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en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el</w:t>
      </w:r>
      <w:proofErr w:type="spellEnd"/>
      <w:r w:rsidR="00D41AFF" w:rsidRPr="00D41AFF">
        <w:rPr>
          <w:rFonts w:asciiTheme="majorHAnsi" w:hAnsiTheme="majorHAnsi" w:cstheme="majorHAnsi"/>
        </w:rPr>
        <w:t xml:space="preserve"> </w:t>
      </w:r>
      <w:proofErr w:type="spellStart"/>
      <w:r w:rsidR="00D41AFF" w:rsidRPr="00D41AFF">
        <w:rPr>
          <w:rFonts w:asciiTheme="majorHAnsi" w:hAnsiTheme="majorHAnsi" w:cstheme="majorHAnsi"/>
        </w:rPr>
        <w:t>proceso</w:t>
      </w:r>
      <w:proofErr w:type="spellEnd"/>
      <w:r w:rsidR="00D41AFF" w:rsidRPr="00D41AFF">
        <w:rPr>
          <w:rFonts w:asciiTheme="majorHAnsi" w:hAnsiTheme="majorHAnsi" w:cstheme="majorHAnsi"/>
        </w:rPr>
        <w:t xml:space="preserve"> de </w:t>
      </w:r>
      <w:proofErr w:type="spellStart"/>
      <w:r w:rsidR="00D41AFF" w:rsidRPr="00D41AFF">
        <w:rPr>
          <w:rFonts w:asciiTheme="majorHAnsi" w:hAnsiTheme="majorHAnsi" w:cstheme="majorHAnsi"/>
        </w:rPr>
        <w:t>examen</w:t>
      </w:r>
      <w:proofErr w:type="spellEnd"/>
      <w:r w:rsidR="00D41AFF" w:rsidRPr="00D41AFF">
        <w:rPr>
          <w:rFonts w:asciiTheme="majorHAnsi" w:hAnsiTheme="majorHAnsi" w:cstheme="majorHAnsi"/>
        </w:rPr>
        <w:t xml:space="preserve"> por homólogos.</w:t>
      </w:r>
      <w:r>
        <w:rPr>
          <w:rFonts w:asciiTheme="majorHAnsi" w:hAnsiTheme="majorHAnsi" w:cstheme="majorHAnsi"/>
        </w:rPr>
        <w:t xml:space="preserve"> </w:t>
      </w:r>
    </w:p>
    <w:p w14:paraId="6E632197" w14:textId="77777777" w:rsidR="00AE7642" w:rsidRDefault="00000000">
      <w:pPr>
        <w:pStyle w:val="Ttulo1"/>
        <w:rPr>
          <w:color w:val="2A6099"/>
        </w:rPr>
      </w:pPr>
      <w:proofErr w:type="spellStart"/>
      <w:r>
        <w:rPr>
          <w:rFonts w:cstheme="majorHAnsi"/>
          <w:b/>
          <w:bCs/>
          <w:color w:val="2A6099"/>
          <w:sz w:val="26"/>
          <w:szCs w:val="26"/>
        </w:rPr>
        <w:t>Preprints</w:t>
      </w:r>
      <w:proofErr w:type="spellEnd"/>
    </w:p>
    <w:p w14:paraId="6C0C7FA2" w14:textId="642088E7" w:rsidR="00AE7642" w:rsidRDefault="00D41AFF">
      <w:pPr>
        <w:rPr>
          <w:rFonts w:asciiTheme="majorHAnsi" w:hAnsiTheme="majorHAnsi" w:cstheme="majorHAnsi"/>
        </w:rPr>
      </w:pPr>
      <w:r w:rsidRPr="00D41AFF">
        <w:rPr>
          <w:rFonts w:asciiTheme="majorHAnsi" w:hAnsiTheme="majorHAnsi" w:cstheme="majorHAnsi"/>
        </w:rPr>
        <w:t xml:space="preserve">Depósito </w:t>
      </w:r>
      <w:proofErr w:type="spellStart"/>
      <w:r w:rsidRPr="00D41AFF">
        <w:rPr>
          <w:rFonts w:asciiTheme="majorHAnsi" w:hAnsiTheme="majorHAnsi" w:cstheme="majorHAnsi"/>
        </w:rPr>
        <w:t>del</w:t>
      </w:r>
      <w:proofErr w:type="spellEnd"/>
      <w:r w:rsidRPr="00D41AFF">
        <w:rPr>
          <w:rFonts w:asciiTheme="majorHAnsi" w:hAnsiTheme="majorHAnsi" w:cstheme="majorHAnsi"/>
        </w:rPr>
        <w:t xml:space="preserve"> manuscrito </w:t>
      </w:r>
      <w:proofErr w:type="spellStart"/>
      <w:r w:rsidRPr="00D41AFF">
        <w:rPr>
          <w:rFonts w:asciiTheme="majorHAnsi" w:hAnsiTheme="majorHAnsi" w:cstheme="majorHAnsi"/>
        </w:rPr>
        <w:t>en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un</w:t>
      </w:r>
      <w:proofErr w:type="spellEnd"/>
      <w:r w:rsidRPr="00D41AFF">
        <w:rPr>
          <w:rFonts w:asciiTheme="majorHAnsi" w:hAnsiTheme="majorHAnsi" w:cstheme="majorHAnsi"/>
        </w:rPr>
        <w:t xml:space="preserve"> servidor de </w:t>
      </w:r>
      <w:proofErr w:type="spellStart"/>
      <w:r>
        <w:rPr>
          <w:rFonts w:asciiTheme="majorHAnsi" w:hAnsiTheme="majorHAnsi" w:cstheme="majorHAnsi"/>
        </w:rPr>
        <w:t>preprint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reconocido</w:t>
      </w:r>
      <w:proofErr w:type="spellEnd"/>
      <w:r w:rsidRPr="00D41AFF">
        <w:rPr>
          <w:rFonts w:asciiTheme="majorHAnsi" w:hAnsiTheme="majorHAnsi" w:cstheme="majorHAnsi"/>
        </w:rPr>
        <w:t xml:space="preserve"> por </w:t>
      </w:r>
      <w:proofErr w:type="spellStart"/>
      <w:r w:rsidRPr="00D41AFF">
        <w:rPr>
          <w:rFonts w:asciiTheme="majorHAnsi" w:hAnsiTheme="majorHAnsi" w:cstheme="majorHAnsi"/>
        </w:rPr>
        <w:t>la</w:t>
      </w:r>
      <w:proofErr w:type="spellEnd"/>
      <w:r w:rsidRPr="00D41AFF">
        <w:rPr>
          <w:rFonts w:asciiTheme="majorHAnsi" w:hAnsiTheme="majorHAnsi" w:cstheme="majorHAnsi"/>
        </w:rPr>
        <w:t xml:space="preserve"> revista</w:t>
      </w:r>
      <w:r w:rsidR="00000000">
        <w:rPr>
          <w:rFonts w:asciiTheme="majorHAnsi" w:hAnsiTheme="majorHAnsi" w:cstheme="majorHAnsi"/>
        </w:rPr>
        <w:t>.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AE7642" w14:paraId="50F5A9FD" w14:textId="77777777">
        <w:tc>
          <w:tcPr>
            <w:tcW w:w="8493" w:type="dxa"/>
            <w:gridSpan w:val="2"/>
          </w:tcPr>
          <w:p w14:paraId="36896BB4" w14:textId="137EA490" w:rsidR="00AE7642" w:rsidRDefault="00D41AFF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41AFF">
              <w:rPr>
                <w:rFonts w:asciiTheme="majorHAnsi" w:eastAsia="Calibri" w:hAnsiTheme="majorHAnsi" w:cstheme="majorHAnsi"/>
              </w:rPr>
              <w:t xml:space="preserve">El manuscrito es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un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preprint</w:t>
            </w:r>
            <w:proofErr w:type="spellEnd"/>
            <w:r w:rsidR="00000000">
              <w:rPr>
                <w:rFonts w:asciiTheme="majorHAnsi" w:eastAsia="Calibri" w:hAnsiTheme="majorHAnsi" w:cstheme="majorHAnsi"/>
              </w:rPr>
              <w:t>?</w:t>
            </w:r>
          </w:p>
        </w:tc>
      </w:tr>
      <w:tr w:rsidR="00AE7642" w14:paraId="1E0E5887" w14:textId="77777777">
        <w:tc>
          <w:tcPr>
            <w:tcW w:w="562" w:type="dxa"/>
          </w:tcPr>
          <w:p w14:paraId="7B872154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79A3A749" w14:textId="77777777" w:rsidR="00D41AFF" w:rsidRPr="00D41AFF" w:rsidRDefault="00D41AFF" w:rsidP="00D41AFF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D41AFF">
              <w:rPr>
                <w:rFonts w:asciiTheme="majorHAnsi" w:eastAsia="Calibri" w:hAnsiTheme="majorHAnsi" w:cstheme="majorHAnsi"/>
              </w:rPr>
              <w:t>Sí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-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Nombre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del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servidor de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preprints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: </w:t>
            </w:r>
          </w:p>
          <w:p w14:paraId="0A168C3B" w14:textId="51F5299A" w:rsidR="00AE7642" w:rsidRDefault="00D41AFF" w:rsidP="00D41AFF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41AFF">
              <w:rPr>
                <w:rFonts w:asciiTheme="majorHAnsi" w:eastAsia="Calibri" w:hAnsiTheme="majorHAnsi" w:cstheme="majorHAnsi"/>
              </w:rPr>
              <w:t xml:space="preserve">         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Pre</w:t>
            </w:r>
            <w:r>
              <w:rPr>
                <w:rFonts w:asciiTheme="majorHAnsi" w:eastAsia="Calibri" w:hAnsiTheme="majorHAnsi" w:cstheme="majorHAnsi"/>
              </w:rPr>
              <w:t>print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DOI:</w:t>
            </w:r>
          </w:p>
        </w:tc>
      </w:tr>
      <w:tr w:rsidR="00AE7642" w14:paraId="71AA1F38" w14:textId="77777777">
        <w:tc>
          <w:tcPr>
            <w:tcW w:w="562" w:type="dxa"/>
          </w:tcPr>
          <w:p w14:paraId="2766E326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3124F3CF" w14:textId="5775C9E5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No</w:t>
            </w:r>
            <w:r w:rsidR="00B467A1">
              <w:rPr>
                <w:rFonts w:asciiTheme="majorHAnsi" w:eastAsia="Calibri" w:hAnsiTheme="majorHAnsi" w:cstheme="majorHAnsi"/>
              </w:rPr>
              <w:t>.</w:t>
            </w:r>
          </w:p>
        </w:tc>
      </w:tr>
    </w:tbl>
    <w:p w14:paraId="267C8B13" w14:textId="6AE8EFA8" w:rsidR="00AE7642" w:rsidRDefault="00D41AFF">
      <w:pPr>
        <w:pStyle w:val="Ttulo1"/>
        <w:rPr>
          <w:color w:val="2A6099"/>
        </w:rPr>
      </w:pPr>
      <w:proofErr w:type="spellStart"/>
      <w:r w:rsidRPr="00D41AFF">
        <w:rPr>
          <w:rFonts w:cstheme="majorHAnsi"/>
          <w:b/>
          <w:bCs/>
          <w:color w:val="2A6099"/>
          <w:sz w:val="26"/>
          <w:szCs w:val="26"/>
        </w:rPr>
        <w:t>Disponibilidad</w:t>
      </w:r>
      <w:proofErr w:type="spellEnd"/>
      <w:r w:rsidRPr="00D41AFF">
        <w:rPr>
          <w:rFonts w:cstheme="majorHAnsi"/>
          <w:b/>
          <w:bCs/>
          <w:color w:val="2A6099"/>
          <w:sz w:val="26"/>
          <w:szCs w:val="26"/>
        </w:rPr>
        <w:t xml:space="preserve"> de </w:t>
      </w:r>
      <w:proofErr w:type="spellStart"/>
      <w:r w:rsidRPr="00D41AFF">
        <w:rPr>
          <w:rFonts w:cstheme="majorHAnsi"/>
          <w:b/>
          <w:bCs/>
          <w:color w:val="2A6099"/>
          <w:sz w:val="26"/>
          <w:szCs w:val="26"/>
        </w:rPr>
        <w:t>datos</w:t>
      </w:r>
      <w:proofErr w:type="spellEnd"/>
      <w:r w:rsidRPr="00D41AFF">
        <w:rPr>
          <w:rFonts w:cstheme="majorHAnsi"/>
          <w:b/>
          <w:bCs/>
          <w:color w:val="2A6099"/>
          <w:sz w:val="26"/>
          <w:szCs w:val="26"/>
        </w:rPr>
        <w:t xml:space="preserve"> de </w:t>
      </w:r>
      <w:proofErr w:type="spellStart"/>
      <w:r w:rsidRPr="00D41AFF">
        <w:rPr>
          <w:rFonts w:cstheme="majorHAnsi"/>
          <w:b/>
          <w:bCs/>
          <w:color w:val="2A6099"/>
          <w:sz w:val="26"/>
          <w:szCs w:val="26"/>
        </w:rPr>
        <w:t>investigación</w:t>
      </w:r>
      <w:proofErr w:type="spellEnd"/>
      <w:r w:rsidRPr="00D41AFF">
        <w:rPr>
          <w:rFonts w:cstheme="majorHAnsi"/>
          <w:b/>
          <w:bCs/>
          <w:color w:val="2A6099"/>
          <w:sz w:val="26"/>
          <w:szCs w:val="26"/>
        </w:rPr>
        <w:t xml:space="preserve"> y </w:t>
      </w:r>
      <w:proofErr w:type="spellStart"/>
      <w:r w:rsidRPr="00D41AFF">
        <w:rPr>
          <w:rFonts w:cstheme="majorHAnsi"/>
          <w:b/>
          <w:bCs/>
          <w:color w:val="2A6099"/>
          <w:sz w:val="26"/>
          <w:szCs w:val="26"/>
        </w:rPr>
        <w:t>otros</w:t>
      </w:r>
      <w:proofErr w:type="spellEnd"/>
      <w:r w:rsidRPr="00D41AFF">
        <w:rPr>
          <w:rFonts w:cstheme="majorHAnsi"/>
          <w:b/>
          <w:bCs/>
          <w:color w:val="2A6099"/>
          <w:sz w:val="26"/>
          <w:szCs w:val="26"/>
        </w:rPr>
        <w:t xml:space="preserve"> </w:t>
      </w:r>
      <w:proofErr w:type="spellStart"/>
      <w:r w:rsidRPr="00D41AFF">
        <w:rPr>
          <w:rFonts w:cstheme="majorHAnsi"/>
          <w:b/>
          <w:bCs/>
          <w:color w:val="2A6099"/>
          <w:sz w:val="26"/>
          <w:szCs w:val="26"/>
        </w:rPr>
        <w:t>materiales</w:t>
      </w:r>
      <w:proofErr w:type="spellEnd"/>
    </w:p>
    <w:p w14:paraId="12F028C1" w14:textId="5837AF18" w:rsidR="00AE7642" w:rsidRDefault="00D41AFF">
      <w:pPr>
        <w:rPr>
          <w:rFonts w:asciiTheme="majorHAnsi" w:hAnsiTheme="majorHAnsi" w:cstheme="majorHAnsi"/>
        </w:rPr>
      </w:pPr>
      <w:r w:rsidRPr="00D41AFF">
        <w:rPr>
          <w:rFonts w:asciiTheme="majorHAnsi" w:hAnsiTheme="majorHAnsi" w:cstheme="majorHAnsi"/>
        </w:rPr>
        <w:t xml:space="preserve">Se </w:t>
      </w:r>
      <w:proofErr w:type="spellStart"/>
      <w:r w:rsidRPr="00D41AFF">
        <w:rPr>
          <w:rFonts w:asciiTheme="majorHAnsi" w:hAnsiTheme="majorHAnsi" w:cstheme="majorHAnsi"/>
        </w:rPr>
        <w:t>alienta</w:t>
      </w:r>
      <w:proofErr w:type="spellEnd"/>
      <w:r w:rsidRPr="00D41AFF">
        <w:rPr>
          <w:rFonts w:asciiTheme="majorHAnsi" w:hAnsiTheme="majorHAnsi" w:cstheme="majorHAnsi"/>
        </w:rPr>
        <w:t xml:space="preserve"> a </w:t>
      </w:r>
      <w:proofErr w:type="spellStart"/>
      <w:r w:rsidRPr="00D41AFF">
        <w:rPr>
          <w:rFonts w:asciiTheme="majorHAnsi" w:hAnsiTheme="majorHAnsi" w:cstheme="majorHAnsi"/>
        </w:rPr>
        <w:t>los</w:t>
      </w:r>
      <w:proofErr w:type="spellEnd"/>
      <w:r w:rsidRPr="00D41AFF">
        <w:rPr>
          <w:rFonts w:asciiTheme="majorHAnsi" w:hAnsiTheme="majorHAnsi" w:cstheme="majorHAnsi"/>
        </w:rPr>
        <w:t xml:space="preserve"> autores a </w:t>
      </w:r>
      <w:proofErr w:type="spellStart"/>
      <w:r w:rsidRPr="00D41AFF">
        <w:rPr>
          <w:rFonts w:asciiTheme="majorHAnsi" w:hAnsiTheme="majorHAnsi" w:cstheme="majorHAnsi"/>
        </w:rPr>
        <w:t>poner</w:t>
      </w:r>
      <w:proofErr w:type="spellEnd"/>
      <w:r w:rsidRPr="00D41AFF">
        <w:rPr>
          <w:rFonts w:asciiTheme="majorHAnsi" w:hAnsiTheme="majorHAnsi" w:cstheme="majorHAnsi"/>
        </w:rPr>
        <w:t xml:space="preserve"> a </w:t>
      </w:r>
      <w:proofErr w:type="spellStart"/>
      <w:r w:rsidRPr="00D41AFF">
        <w:rPr>
          <w:rFonts w:asciiTheme="majorHAnsi" w:hAnsiTheme="majorHAnsi" w:cstheme="majorHAnsi"/>
        </w:rPr>
        <w:t>disposición</w:t>
      </w:r>
      <w:proofErr w:type="spellEnd"/>
      <w:r w:rsidRPr="00D41AFF">
        <w:rPr>
          <w:rFonts w:asciiTheme="majorHAnsi" w:hAnsiTheme="majorHAnsi" w:cstheme="majorHAnsi"/>
        </w:rPr>
        <w:t xml:space="preserve"> todo </w:t>
      </w:r>
      <w:proofErr w:type="spellStart"/>
      <w:r w:rsidRPr="00D41AFF">
        <w:rPr>
          <w:rFonts w:asciiTheme="majorHAnsi" w:hAnsiTheme="majorHAnsi" w:cstheme="majorHAnsi"/>
        </w:rPr>
        <w:t>el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contenido</w:t>
      </w:r>
      <w:proofErr w:type="spellEnd"/>
      <w:r w:rsidRPr="00D41AFF">
        <w:rPr>
          <w:rFonts w:asciiTheme="majorHAnsi" w:hAnsiTheme="majorHAnsi" w:cstheme="majorHAnsi"/>
        </w:rPr>
        <w:t xml:space="preserve"> (</w:t>
      </w:r>
      <w:proofErr w:type="spellStart"/>
      <w:r w:rsidRPr="00D41AFF">
        <w:rPr>
          <w:rFonts w:asciiTheme="majorHAnsi" w:hAnsiTheme="majorHAnsi" w:cstheme="majorHAnsi"/>
        </w:rPr>
        <w:t>datos</w:t>
      </w:r>
      <w:proofErr w:type="spellEnd"/>
      <w:r w:rsidRPr="00D41AFF">
        <w:rPr>
          <w:rFonts w:asciiTheme="majorHAnsi" w:hAnsiTheme="majorHAnsi" w:cstheme="majorHAnsi"/>
        </w:rPr>
        <w:t xml:space="preserve">, códigos de programa y </w:t>
      </w:r>
      <w:proofErr w:type="spellStart"/>
      <w:r w:rsidRPr="00D41AFF">
        <w:rPr>
          <w:rFonts w:asciiTheme="majorHAnsi" w:hAnsiTheme="majorHAnsi" w:cstheme="majorHAnsi"/>
        </w:rPr>
        <w:t>otros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materiales</w:t>
      </w:r>
      <w:proofErr w:type="spellEnd"/>
      <w:r w:rsidRPr="00D41AFF">
        <w:rPr>
          <w:rFonts w:asciiTheme="majorHAnsi" w:hAnsiTheme="majorHAnsi" w:cstheme="majorHAnsi"/>
        </w:rPr>
        <w:t xml:space="preserve">) </w:t>
      </w:r>
      <w:proofErr w:type="spellStart"/>
      <w:r w:rsidRPr="00D41AFF">
        <w:rPr>
          <w:rFonts w:asciiTheme="majorHAnsi" w:hAnsiTheme="majorHAnsi" w:cstheme="majorHAnsi"/>
        </w:rPr>
        <w:t>subyacente</w:t>
      </w:r>
      <w:proofErr w:type="spellEnd"/>
      <w:r w:rsidRPr="00D41AFF">
        <w:rPr>
          <w:rFonts w:asciiTheme="majorHAnsi" w:hAnsiTheme="majorHAnsi" w:cstheme="majorHAnsi"/>
        </w:rPr>
        <w:t xml:space="preserve"> al texto </w:t>
      </w:r>
      <w:proofErr w:type="spellStart"/>
      <w:r w:rsidRPr="00D41AFF">
        <w:rPr>
          <w:rFonts w:asciiTheme="majorHAnsi" w:hAnsiTheme="majorHAnsi" w:cstheme="majorHAnsi"/>
        </w:rPr>
        <w:t>del</w:t>
      </w:r>
      <w:proofErr w:type="spellEnd"/>
      <w:r w:rsidRPr="00D41AFF">
        <w:rPr>
          <w:rFonts w:asciiTheme="majorHAnsi" w:hAnsiTheme="majorHAnsi" w:cstheme="majorHAnsi"/>
        </w:rPr>
        <w:t xml:space="preserve"> manuscrito antes o </w:t>
      </w:r>
      <w:proofErr w:type="spellStart"/>
      <w:r w:rsidRPr="00D41AFF">
        <w:rPr>
          <w:rFonts w:asciiTheme="majorHAnsi" w:hAnsiTheme="majorHAnsi" w:cstheme="majorHAnsi"/>
        </w:rPr>
        <w:t>en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el</w:t>
      </w:r>
      <w:proofErr w:type="spellEnd"/>
      <w:r w:rsidRPr="00D41AFF">
        <w:rPr>
          <w:rFonts w:asciiTheme="majorHAnsi" w:hAnsiTheme="majorHAnsi" w:cstheme="majorHAnsi"/>
        </w:rPr>
        <w:t xml:space="preserve"> momento de </w:t>
      </w:r>
      <w:proofErr w:type="spellStart"/>
      <w:r w:rsidRPr="00D41AFF">
        <w:rPr>
          <w:rFonts w:asciiTheme="majorHAnsi" w:hAnsiTheme="majorHAnsi" w:cstheme="majorHAnsi"/>
        </w:rPr>
        <w:t>la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publicación</w:t>
      </w:r>
      <w:proofErr w:type="spellEnd"/>
      <w:r w:rsidRPr="00D41AFF">
        <w:rPr>
          <w:rFonts w:asciiTheme="majorHAnsi" w:hAnsiTheme="majorHAnsi" w:cstheme="majorHAnsi"/>
        </w:rPr>
        <w:t xml:space="preserve">. Se </w:t>
      </w:r>
      <w:proofErr w:type="spellStart"/>
      <w:r w:rsidRPr="00D41AFF">
        <w:rPr>
          <w:rFonts w:asciiTheme="majorHAnsi" w:hAnsiTheme="majorHAnsi" w:cstheme="majorHAnsi"/>
        </w:rPr>
        <w:t>permiten</w:t>
      </w:r>
      <w:proofErr w:type="spellEnd"/>
      <w:r w:rsidRPr="00D41AFF">
        <w:rPr>
          <w:rFonts w:asciiTheme="majorHAnsi" w:hAnsiTheme="majorHAnsi" w:cstheme="majorHAnsi"/>
        </w:rPr>
        <w:t xml:space="preserve"> excepciones </w:t>
      </w:r>
      <w:proofErr w:type="spellStart"/>
      <w:r w:rsidRPr="00D41AFF">
        <w:rPr>
          <w:rFonts w:asciiTheme="majorHAnsi" w:hAnsiTheme="majorHAnsi" w:cstheme="majorHAnsi"/>
        </w:rPr>
        <w:t>en</w:t>
      </w:r>
      <w:proofErr w:type="spellEnd"/>
      <w:r w:rsidRPr="00D41AFF">
        <w:rPr>
          <w:rFonts w:asciiTheme="majorHAnsi" w:hAnsiTheme="majorHAnsi" w:cstheme="majorHAnsi"/>
        </w:rPr>
        <w:t xml:space="preserve"> casos de </w:t>
      </w:r>
      <w:proofErr w:type="spellStart"/>
      <w:r w:rsidRPr="00D41AFF">
        <w:rPr>
          <w:rFonts w:asciiTheme="majorHAnsi" w:hAnsiTheme="majorHAnsi" w:cstheme="majorHAnsi"/>
        </w:rPr>
        <w:t>cuestiones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legales</w:t>
      </w:r>
      <w:proofErr w:type="spellEnd"/>
      <w:r w:rsidRPr="00D41AFF">
        <w:rPr>
          <w:rFonts w:asciiTheme="majorHAnsi" w:hAnsiTheme="majorHAnsi" w:cstheme="majorHAnsi"/>
        </w:rPr>
        <w:t xml:space="preserve"> y éticas. El objetivo es facilitar </w:t>
      </w:r>
      <w:proofErr w:type="spellStart"/>
      <w:r w:rsidRPr="00D41AFF">
        <w:rPr>
          <w:rFonts w:asciiTheme="majorHAnsi" w:hAnsiTheme="majorHAnsi" w:cstheme="majorHAnsi"/>
        </w:rPr>
        <w:t>la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evaluación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del</w:t>
      </w:r>
      <w:proofErr w:type="spellEnd"/>
      <w:r w:rsidRPr="00D41AFF">
        <w:rPr>
          <w:rFonts w:asciiTheme="majorHAnsi" w:hAnsiTheme="majorHAnsi" w:cstheme="majorHAnsi"/>
        </w:rPr>
        <w:t xml:space="preserve"> manuscrito y, si se </w:t>
      </w:r>
      <w:proofErr w:type="spellStart"/>
      <w:r w:rsidRPr="00D41AFF">
        <w:rPr>
          <w:rFonts w:asciiTheme="majorHAnsi" w:hAnsiTheme="majorHAnsi" w:cstheme="majorHAnsi"/>
        </w:rPr>
        <w:t>aprueba</w:t>
      </w:r>
      <w:proofErr w:type="spellEnd"/>
      <w:r w:rsidRPr="00D41AFF">
        <w:rPr>
          <w:rFonts w:asciiTheme="majorHAnsi" w:hAnsiTheme="majorHAnsi" w:cstheme="majorHAnsi"/>
        </w:rPr>
        <w:t xml:space="preserve">, contribuir a </w:t>
      </w:r>
      <w:proofErr w:type="spellStart"/>
      <w:r w:rsidRPr="00D41AFF">
        <w:rPr>
          <w:rFonts w:asciiTheme="majorHAnsi" w:hAnsiTheme="majorHAnsi" w:cstheme="majorHAnsi"/>
        </w:rPr>
        <w:t>la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preservación</w:t>
      </w:r>
      <w:proofErr w:type="spellEnd"/>
      <w:r w:rsidRPr="00D41AFF">
        <w:rPr>
          <w:rFonts w:asciiTheme="majorHAnsi" w:hAnsiTheme="majorHAnsi" w:cstheme="majorHAnsi"/>
        </w:rPr>
        <w:t xml:space="preserve"> y </w:t>
      </w:r>
      <w:proofErr w:type="spellStart"/>
      <w:r w:rsidRPr="00D41AFF">
        <w:rPr>
          <w:rFonts w:asciiTheme="majorHAnsi" w:hAnsiTheme="majorHAnsi" w:cstheme="majorHAnsi"/>
        </w:rPr>
        <w:t>reutilización</w:t>
      </w:r>
      <w:proofErr w:type="spellEnd"/>
      <w:r w:rsidRPr="00D41AFF">
        <w:rPr>
          <w:rFonts w:asciiTheme="majorHAnsi" w:hAnsiTheme="majorHAnsi" w:cstheme="majorHAnsi"/>
        </w:rPr>
        <w:t xml:space="preserve"> de </w:t>
      </w:r>
      <w:proofErr w:type="spellStart"/>
      <w:r w:rsidRPr="00D41AFF">
        <w:rPr>
          <w:rFonts w:asciiTheme="majorHAnsi" w:hAnsiTheme="majorHAnsi" w:cstheme="majorHAnsi"/>
        </w:rPr>
        <w:t>los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contenidos</w:t>
      </w:r>
      <w:proofErr w:type="spellEnd"/>
      <w:r w:rsidRPr="00D41AFF">
        <w:rPr>
          <w:rFonts w:asciiTheme="majorHAnsi" w:hAnsiTheme="majorHAnsi" w:cstheme="majorHAnsi"/>
        </w:rPr>
        <w:t xml:space="preserve">, y a </w:t>
      </w:r>
      <w:proofErr w:type="spellStart"/>
      <w:r w:rsidRPr="00D41AFF">
        <w:rPr>
          <w:rFonts w:asciiTheme="majorHAnsi" w:hAnsiTheme="majorHAnsi" w:cstheme="majorHAnsi"/>
        </w:rPr>
        <w:t>la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reproducibilidad</w:t>
      </w:r>
      <w:proofErr w:type="spellEnd"/>
      <w:r w:rsidRPr="00D41AFF">
        <w:rPr>
          <w:rFonts w:asciiTheme="majorHAnsi" w:hAnsiTheme="majorHAnsi" w:cstheme="majorHAnsi"/>
        </w:rPr>
        <w:t xml:space="preserve"> de </w:t>
      </w:r>
      <w:proofErr w:type="spellStart"/>
      <w:r w:rsidRPr="00D41AFF">
        <w:rPr>
          <w:rFonts w:asciiTheme="majorHAnsi" w:hAnsiTheme="majorHAnsi" w:cstheme="majorHAnsi"/>
        </w:rPr>
        <w:t>la</w:t>
      </w:r>
      <w:proofErr w:type="spellEnd"/>
      <w:r w:rsidRPr="00D41AFF">
        <w:rPr>
          <w:rFonts w:asciiTheme="majorHAnsi" w:hAnsiTheme="majorHAnsi" w:cstheme="majorHAnsi"/>
        </w:rPr>
        <w:t xml:space="preserve"> </w:t>
      </w:r>
      <w:proofErr w:type="spellStart"/>
      <w:r w:rsidRPr="00D41AFF">
        <w:rPr>
          <w:rFonts w:asciiTheme="majorHAnsi" w:hAnsiTheme="majorHAnsi" w:cstheme="majorHAnsi"/>
        </w:rPr>
        <w:t>investigación</w:t>
      </w:r>
      <w:proofErr w:type="spellEnd"/>
      <w:r w:rsidR="00000000">
        <w:rPr>
          <w:rFonts w:asciiTheme="majorHAnsi" w:hAnsiTheme="majorHAnsi" w:cstheme="majorHAnsi"/>
        </w:rPr>
        <w:t>.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AE7642" w14:paraId="2AE53E2D" w14:textId="77777777">
        <w:tc>
          <w:tcPr>
            <w:tcW w:w="8493" w:type="dxa"/>
            <w:gridSpan w:val="2"/>
          </w:tcPr>
          <w:p w14:paraId="22582737" w14:textId="6178E03C" w:rsidR="00AE7642" w:rsidRDefault="00D41AFF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41AFF">
              <w:rPr>
                <w:rFonts w:asciiTheme="majorHAnsi" w:eastAsia="Calibri" w:hAnsiTheme="majorHAnsi" w:cstheme="majorHAnsi"/>
              </w:rPr>
              <w:t xml:space="preserve">¿Los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contenidos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subyacentes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al texto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del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manuscrito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ya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están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disponibles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en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su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totalidad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y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sin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restricciones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, o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lo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estarán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en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el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momento de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la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publicación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>?</w:t>
            </w:r>
          </w:p>
        </w:tc>
      </w:tr>
      <w:tr w:rsidR="00AE7642" w14:paraId="7B919566" w14:textId="77777777">
        <w:tc>
          <w:tcPr>
            <w:tcW w:w="562" w:type="dxa"/>
          </w:tcPr>
          <w:p w14:paraId="378F0BFB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05CB688A" w14:textId="1419B579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Calibri" w:hAnsiTheme="majorHAnsi" w:cstheme="majorHAnsi"/>
              </w:rPr>
              <w:t>S</w:t>
            </w:r>
            <w:r w:rsidR="00D41AFF">
              <w:rPr>
                <w:rFonts w:asciiTheme="majorHAnsi" w:eastAsia="Calibri" w:hAnsiTheme="majorHAnsi" w:cstheme="majorHAnsi"/>
              </w:rPr>
              <w:t>í</w:t>
            </w:r>
            <w:proofErr w:type="spellEnd"/>
            <w:r>
              <w:rPr>
                <w:rFonts w:asciiTheme="majorHAnsi" w:eastAsia="Calibri" w:hAnsiTheme="majorHAnsi" w:cstheme="majorHAnsi"/>
              </w:rPr>
              <w:t>:</w:t>
            </w:r>
          </w:p>
          <w:p w14:paraId="67762D21" w14:textId="0FF46D60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      (  ) </w:t>
            </w:r>
            <w:r w:rsidR="00D41AFF" w:rsidRPr="00D41AFF">
              <w:rPr>
                <w:rFonts w:asciiTheme="majorHAnsi" w:eastAsia="Calibri" w:hAnsiTheme="majorHAnsi" w:cstheme="majorHAnsi"/>
              </w:rPr>
              <w:t xml:space="preserve">Los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contenidos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subyacentes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al texto de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investigación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están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contenidos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en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el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manuscrito</w:t>
            </w:r>
            <w:r w:rsidR="00B467A1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3C37547C" w14:textId="77777777" w:rsidR="00D41AFF" w:rsidRPr="00D41AFF" w:rsidRDefault="00000000" w:rsidP="00D41AFF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      (  ) </w:t>
            </w:r>
            <w:r w:rsidR="00D41AFF" w:rsidRPr="00D41AFF">
              <w:rPr>
                <w:rFonts w:asciiTheme="majorHAnsi" w:eastAsia="Calibri" w:hAnsiTheme="majorHAnsi" w:cstheme="majorHAnsi"/>
              </w:rPr>
              <w:t xml:space="preserve">Los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contenidos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ya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están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disponibles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br/>
              <w:t xml:space="preserve">       (  ) </w:t>
            </w:r>
            <w:r w:rsidR="00D41AFF" w:rsidRPr="00D41AFF">
              <w:rPr>
                <w:rFonts w:asciiTheme="majorHAnsi" w:eastAsia="Calibri" w:hAnsiTheme="majorHAnsi" w:cstheme="majorHAnsi"/>
              </w:rPr>
              <w:t xml:space="preserve">Los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contenidos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estarán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disponibles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en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el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momento de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la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publicación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del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artículo.</w:t>
            </w:r>
          </w:p>
          <w:p w14:paraId="31B0DA29" w14:textId="19519E8D" w:rsidR="00D41AFF" w:rsidRPr="00D41AFF" w:rsidRDefault="00D41AFF" w:rsidP="00D41AFF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D41AFF">
              <w:rPr>
                <w:rFonts w:asciiTheme="majorHAnsi" w:eastAsia="Calibri" w:hAnsiTheme="majorHAnsi" w:cstheme="majorHAnsi"/>
              </w:rPr>
              <w:t xml:space="preserve">       Los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siguientes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son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títulos y sus URLs, números de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acceso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o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DOIs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de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los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archivos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24A4D539" w14:textId="5BB0741A" w:rsidR="00AE7642" w:rsidRDefault="00D41AFF" w:rsidP="00D41AFF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41AFF">
              <w:rPr>
                <w:rFonts w:asciiTheme="majorHAnsi" w:eastAsia="Calibri" w:hAnsiTheme="majorHAnsi" w:cstheme="majorHAnsi"/>
              </w:rPr>
              <w:t xml:space="preserve">      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del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contenido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subyacente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al texto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del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artículo (use una línea para cada dato):</w:t>
            </w:r>
            <w:r w:rsidR="00000000">
              <w:rPr>
                <w:rFonts w:asciiTheme="majorHAnsi" w:eastAsia="Calibri" w:hAnsiTheme="majorHAnsi" w:cstheme="majorHAnsi"/>
              </w:rPr>
              <w:t xml:space="preserve">             </w:t>
            </w:r>
            <w:r w:rsidR="00000000">
              <w:rPr>
                <w:rFonts w:asciiTheme="majorHAnsi" w:eastAsia="Calibri" w:hAnsiTheme="majorHAnsi" w:cstheme="majorHAnsi"/>
              </w:rPr>
              <w:br/>
              <w:t xml:space="preserve">              </w:t>
            </w:r>
          </w:p>
          <w:p w14:paraId="6294A52D" w14:textId="77777777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AE7642" w14:paraId="67479EA0" w14:textId="77777777">
        <w:tc>
          <w:tcPr>
            <w:tcW w:w="562" w:type="dxa"/>
          </w:tcPr>
          <w:p w14:paraId="1B1D5308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4F071FD0" w14:textId="0AA3D666" w:rsidR="00AE7642" w:rsidRPr="00D41AFF" w:rsidRDefault="00000000" w:rsidP="00D41AFF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No: </w:t>
            </w:r>
            <w:r>
              <w:rPr>
                <w:rFonts w:asciiTheme="majorHAnsi" w:eastAsia="Calibri" w:hAnsiTheme="majorHAnsi" w:cstheme="majorHAnsi"/>
              </w:rPr>
              <w:br/>
              <w:t xml:space="preserve">       (  ) </w:t>
            </w:r>
            <w:r w:rsidR="00D41AFF" w:rsidRPr="00D41AFF">
              <w:rPr>
                <w:rFonts w:asciiTheme="majorHAnsi" w:eastAsia="Calibri" w:hAnsiTheme="majorHAnsi" w:cstheme="majorHAnsi"/>
              </w:rPr>
              <w:t xml:space="preserve">Los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datos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están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disponibles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petición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de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los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revisores</w:t>
            </w:r>
            <w:r w:rsidR="00B467A1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br/>
              <w:t xml:space="preserve">       (  ) </w:t>
            </w:r>
            <w:r w:rsidR="00D41AFF" w:rsidRPr="00D41AFF">
              <w:rPr>
                <w:rFonts w:asciiTheme="majorHAnsi" w:eastAsia="Calibri" w:hAnsiTheme="majorHAnsi" w:cstheme="majorHAnsi"/>
              </w:rPr>
              <w:t xml:space="preserve">Después de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la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publicación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,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los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datos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estarán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disponibles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bajo demanda para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los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autores –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Condición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justificada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en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el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manuscrito</w:t>
            </w:r>
            <w:r w:rsidR="00B467A1">
              <w:rPr>
                <w:rFonts w:asciiTheme="majorHAnsi" w:eastAsia="Calibri" w:hAnsiTheme="majorHAnsi" w:cstheme="majorHAnsi"/>
              </w:rPr>
              <w:t>.</w:t>
            </w:r>
          </w:p>
          <w:p w14:paraId="5F5C5A75" w14:textId="5AEF6280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      (  ) </w:t>
            </w:r>
            <w:r w:rsidR="00D41AFF" w:rsidRPr="00D41AFF">
              <w:rPr>
                <w:rFonts w:asciiTheme="majorHAnsi" w:eastAsia="Calibri" w:hAnsiTheme="majorHAnsi" w:cstheme="majorHAnsi"/>
              </w:rPr>
              <w:t xml:space="preserve">Los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datos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pueden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no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ponerse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a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disposición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del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público.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Sírvase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justificar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lo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D41AFF" w:rsidRPr="00D41AFF">
              <w:rPr>
                <w:rFonts w:asciiTheme="majorHAnsi" w:eastAsia="Calibri" w:hAnsiTheme="majorHAnsi" w:cstheme="majorHAnsi"/>
              </w:rPr>
              <w:t>siguiente</w:t>
            </w:r>
            <w:proofErr w:type="spellEnd"/>
            <w:r w:rsidR="00D41AFF" w:rsidRPr="00D41AFF">
              <w:rPr>
                <w:rFonts w:asciiTheme="majorHAnsi" w:eastAsia="Calibri" w:hAnsiTheme="majorHAnsi" w:cstheme="majorHAnsi"/>
              </w:rPr>
              <w:t>:</w:t>
            </w:r>
          </w:p>
          <w:p w14:paraId="750729EB" w14:textId="77777777" w:rsidR="00AE7642" w:rsidRDefault="00AE7642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EE02065" w14:textId="77777777" w:rsidR="00AE7642" w:rsidRDefault="00AE7642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419D5B75" w14:textId="515D729A" w:rsidR="00AE7642" w:rsidRDefault="00D41AFF">
      <w:pPr>
        <w:pStyle w:val="Ttulo1"/>
        <w:rPr>
          <w:rFonts w:cstheme="majorHAnsi"/>
          <w:color w:val="auto"/>
          <w:sz w:val="22"/>
          <w:szCs w:val="22"/>
        </w:rPr>
      </w:pPr>
      <w:r w:rsidRPr="00D41AFF">
        <w:rPr>
          <w:rFonts w:cstheme="majorHAnsi"/>
          <w:b/>
          <w:bCs/>
          <w:color w:val="2A6099"/>
          <w:sz w:val="26"/>
          <w:szCs w:val="26"/>
        </w:rPr>
        <w:t xml:space="preserve">Vacantes </w:t>
      </w:r>
      <w:proofErr w:type="spellStart"/>
      <w:r w:rsidRPr="00D41AFF">
        <w:rPr>
          <w:rFonts w:cstheme="majorHAnsi"/>
          <w:b/>
          <w:bCs/>
          <w:color w:val="2A6099"/>
          <w:sz w:val="26"/>
          <w:szCs w:val="26"/>
        </w:rPr>
        <w:t>en</w:t>
      </w:r>
      <w:proofErr w:type="spellEnd"/>
      <w:r w:rsidRPr="00D41AFF">
        <w:rPr>
          <w:rFonts w:cstheme="majorHAnsi"/>
          <w:b/>
          <w:bCs/>
          <w:color w:val="2A6099"/>
          <w:sz w:val="26"/>
          <w:szCs w:val="26"/>
        </w:rPr>
        <w:t xml:space="preserve"> </w:t>
      </w:r>
      <w:proofErr w:type="spellStart"/>
      <w:r w:rsidRPr="00D41AFF">
        <w:rPr>
          <w:rFonts w:cstheme="majorHAnsi"/>
          <w:b/>
          <w:bCs/>
          <w:color w:val="2A6099"/>
          <w:sz w:val="26"/>
          <w:szCs w:val="26"/>
        </w:rPr>
        <w:t>la</w:t>
      </w:r>
      <w:proofErr w:type="spellEnd"/>
      <w:r w:rsidRPr="00D41AFF">
        <w:rPr>
          <w:rFonts w:cstheme="majorHAnsi"/>
          <w:b/>
          <w:bCs/>
          <w:color w:val="2A6099"/>
          <w:sz w:val="26"/>
          <w:szCs w:val="26"/>
        </w:rPr>
        <w:t xml:space="preserve"> </w:t>
      </w:r>
      <w:proofErr w:type="spellStart"/>
      <w:r w:rsidRPr="00D41AFF">
        <w:rPr>
          <w:rFonts w:cstheme="majorHAnsi"/>
          <w:b/>
          <w:bCs/>
          <w:color w:val="2A6099"/>
          <w:sz w:val="26"/>
          <w:szCs w:val="26"/>
        </w:rPr>
        <w:t>revisión</w:t>
      </w:r>
      <w:proofErr w:type="spellEnd"/>
      <w:r w:rsidRPr="00D41AFF">
        <w:rPr>
          <w:rFonts w:cstheme="majorHAnsi"/>
          <w:b/>
          <w:bCs/>
          <w:color w:val="2A6099"/>
          <w:sz w:val="26"/>
          <w:szCs w:val="26"/>
        </w:rPr>
        <w:t xml:space="preserve"> por pares</w:t>
      </w:r>
      <w:r w:rsidR="00000000">
        <w:rPr>
          <w:rFonts w:cstheme="majorHAnsi"/>
          <w:sz w:val="28"/>
          <w:szCs w:val="28"/>
        </w:rPr>
        <w:br/>
      </w:r>
      <w:r w:rsidRPr="00D41AFF">
        <w:rPr>
          <w:rFonts w:cstheme="majorHAnsi"/>
          <w:color w:val="auto"/>
          <w:sz w:val="22"/>
          <w:szCs w:val="22"/>
        </w:rPr>
        <w:t xml:space="preserve">Los autores </w:t>
      </w:r>
      <w:proofErr w:type="spellStart"/>
      <w:r w:rsidRPr="00D41AFF">
        <w:rPr>
          <w:rFonts w:cstheme="majorHAnsi"/>
          <w:color w:val="auto"/>
          <w:sz w:val="22"/>
          <w:szCs w:val="22"/>
        </w:rPr>
        <w:t>pueden</w:t>
      </w:r>
      <w:proofErr w:type="spellEnd"/>
      <w:r w:rsidRPr="00D41AFF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D41AFF">
        <w:rPr>
          <w:rFonts w:cstheme="majorHAnsi"/>
          <w:color w:val="auto"/>
          <w:sz w:val="22"/>
          <w:szCs w:val="22"/>
        </w:rPr>
        <w:t>elegir</w:t>
      </w:r>
      <w:proofErr w:type="spellEnd"/>
      <w:r w:rsidRPr="00D41AFF">
        <w:rPr>
          <w:rFonts w:cstheme="majorHAnsi"/>
          <w:color w:val="auto"/>
          <w:sz w:val="22"/>
          <w:szCs w:val="22"/>
        </w:rPr>
        <w:t xml:space="preserve"> uno o más </w:t>
      </w:r>
      <w:proofErr w:type="spellStart"/>
      <w:r w:rsidRPr="00D41AFF">
        <w:rPr>
          <w:rFonts w:cstheme="majorHAnsi"/>
          <w:color w:val="auto"/>
          <w:sz w:val="22"/>
          <w:szCs w:val="22"/>
        </w:rPr>
        <w:t>medios</w:t>
      </w:r>
      <w:proofErr w:type="spellEnd"/>
      <w:r w:rsidRPr="00D41AFF">
        <w:rPr>
          <w:rFonts w:cstheme="majorHAnsi"/>
          <w:color w:val="auto"/>
          <w:sz w:val="22"/>
          <w:szCs w:val="22"/>
        </w:rPr>
        <w:t xml:space="preserve"> para abrir </w:t>
      </w:r>
      <w:proofErr w:type="spellStart"/>
      <w:r w:rsidRPr="00D41AFF">
        <w:rPr>
          <w:rFonts w:cstheme="majorHAnsi"/>
          <w:color w:val="auto"/>
          <w:sz w:val="22"/>
          <w:szCs w:val="22"/>
        </w:rPr>
        <w:t>el</w:t>
      </w:r>
      <w:proofErr w:type="spellEnd"/>
      <w:r w:rsidRPr="00D41AFF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D41AFF">
        <w:rPr>
          <w:rFonts w:cstheme="majorHAnsi"/>
          <w:color w:val="auto"/>
          <w:sz w:val="22"/>
          <w:szCs w:val="22"/>
        </w:rPr>
        <w:t>proceso</w:t>
      </w:r>
      <w:proofErr w:type="spellEnd"/>
      <w:r w:rsidRPr="00D41AFF">
        <w:rPr>
          <w:rFonts w:cstheme="majorHAnsi"/>
          <w:color w:val="auto"/>
          <w:sz w:val="22"/>
          <w:szCs w:val="22"/>
        </w:rPr>
        <w:t xml:space="preserve"> de </w:t>
      </w:r>
      <w:proofErr w:type="spellStart"/>
      <w:r w:rsidRPr="00D41AFF">
        <w:rPr>
          <w:rFonts w:cstheme="majorHAnsi"/>
          <w:color w:val="auto"/>
          <w:sz w:val="22"/>
          <w:szCs w:val="22"/>
        </w:rPr>
        <w:t>revisión</w:t>
      </w:r>
      <w:proofErr w:type="spellEnd"/>
      <w:r w:rsidRPr="00D41AFF">
        <w:rPr>
          <w:rFonts w:cstheme="majorHAnsi"/>
          <w:color w:val="auto"/>
          <w:sz w:val="22"/>
          <w:szCs w:val="22"/>
        </w:rPr>
        <w:t xml:space="preserve"> por pares, </w:t>
      </w:r>
      <w:proofErr w:type="spellStart"/>
      <w:r w:rsidRPr="00D41AFF">
        <w:rPr>
          <w:rFonts w:cstheme="majorHAnsi"/>
          <w:color w:val="auto"/>
          <w:sz w:val="22"/>
          <w:szCs w:val="22"/>
        </w:rPr>
        <w:t>ofrecido</w:t>
      </w:r>
      <w:proofErr w:type="spellEnd"/>
      <w:r w:rsidRPr="00D41AFF">
        <w:rPr>
          <w:rFonts w:cstheme="majorHAnsi"/>
          <w:color w:val="auto"/>
          <w:sz w:val="22"/>
          <w:szCs w:val="22"/>
        </w:rPr>
        <w:t xml:space="preserve"> por </w:t>
      </w:r>
      <w:proofErr w:type="spellStart"/>
      <w:r w:rsidRPr="00D41AFF">
        <w:rPr>
          <w:rFonts w:cstheme="majorHAnsi"/>
          <w:color w:val="auto"/>
          <w:sz w:val="22"/>
          <w:szCs w:val="22"/>
        </w:rPr>
        <w:t>la</w:t>
      </w:r>
      <w:proofErr w:type="spellEnd"/>
      <w:r w:rsidRPr="00D41AFF">
        <w:rPr>
          <w:rFonts w:cstheme="majorHAnsi"/>
          <w:color w:val="auto"/>
          <w:sz w:val="22"/>
          <w:szCs w:val="22"/>
        </w:rPr>
        <w:t xml:space="preserve"> revista</w:t>
      </w:r>
      <w:r w:rsidR="00000000">
        <w:rPr>
          <w:rFonts w:cstheme="majorHAnsi"/>
          <w:color w:val="auto"/>
          <w:sz w:val="22"/>
          <w:szCs w:val="22"/>
        </w:rPr>
        <w:t xml:space="preserve">. </w:t>
      </w:r>
    </w:p>
    <w:p w14:paraId="1B03D6E8" w14:textId="77777777" w:rsidR="00B467A1" w:rsidRDefault="00B467A1" w:rsidP="00B467A1"/>
    <w:p w14:paraId="40297613" w14:textId="77777777" w:rsidR="00B467A1" w:rsidRDefault="00B467A1" w:rsidP="00B467A1"/>
    <w:p w14:paraId="4A53A1F0" w14:textId="77777777" w:rsidR="00B467A1" w:rsidRDefault="00B467A1" w:rsidP="00B467A1"/>
    <w:p w14:paraId="735BF3F4" w14:textId="77777777" w:rsidR="00B467A1" w:rsidRDefault="00B467A1" w:rsidP="00B467A1"/>
    <w:p w14:paraId="18D9DA38" w14:textId="77777777" w:rsidR="00B467A1" w:rsidRPr="00B467A1" w:rsidRDefault="00B467A1" w:rsidP="00B467A1"/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AE7642" w14:paraId="0D4E4FF0" w14:textId="77777777">
        <w:tc>
          <w:tcPr>
            <w:tcW w:w="8493" w:type="dxa"/>
            <w:gridSpan w:val="2"/>
          </w:tcPr>
          <w:p w14:paraId="4CCA7098" w14:textId="00EFAFE6" w:rsidR="00AE7642" w:rsidRDefault="00D41AFF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D41AFF">
              <w:rPr>
                <w:rFonts w:asciiTheme="majorHAnsi" w:eastAsia="Calibri" w:hAnsiTheme="majorHAnsi" w:cstheme="majorHAnsi"/>
              </w:rPr>
              <w:t>Cuando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se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ofrecen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>, ¿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los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autores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están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de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acuerdo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con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la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publicación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de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las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opiniones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de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la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evaluación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de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aprobación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del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manuscrito?</w:t>
            </w:r>
          </w:p>
        </w:tc>
      </w:tr>
      <w:tr w:rsidR="00AE7642" w14:paraId="19ECD5DB" w14:textId="77777777">
        <w:tc>
          <w:tcPr>
            <w:tcW w:w="562" w:type="dxa"/>
          </w:tcPr>
          <w:p w14:paraId="105D6010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693B104A" w14:textId="3D5AA60E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Calibri" w:hAnsiTheme="majorHAnsi" w:cstheme="majorHAnsi"/>
              </w:rPr>
              <w:t>S</w:t>
            </w:r>
            <w:r w:rsidR="00D41AFF">
              <w:rPr>
                <w:rFonts w:asciiTheme="majorHAnsi" w:eastAsia="Calibri" w:hAnsiTheme="majorHAnsi" w:cstheme="majorHAnsi"/>
              </w:rPr>
              <w:t>í</w:t>
            </w:r>
            <w:proofErr w:type="spellEnd"/>
            <w:r w:rsidR="005E7CD5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AE7642" w14:paraId="74E8E064" w14:textId="77777777">
        <w:tc>
          <w:tcPr>
            <w:tcW w:w="562" w:type="dxa"/>
          </w:tcPr>
          <w:p w14:paraId="2DD4E669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5B98184B" w14:textId="59A12ED3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No</w:t>
            </w:r>
            <w:r w:rsidR="005E7CD5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AE7642" w14:paraId="7275EFF6" w14:textId="77777777">
        <w:tc>
          <w:tcPr>
            <w:tcW w:w="8493" w:type="dxa"/>
            <w:gridSpan w:val="2"/>
          </w:tcPr>
          <w:p w14:paraId="24F552CB" w14:textId="7ADF867D" w:rsidR="00AE7642" w:rsidRDefault="00D41AFF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D41AFF">
              <w:rPr>
                <w:rFonts w:asciiTheme="majorHAnsi" w:eastAsia="Calibri" w:hAnsiTheme="majorHAnsi" w:cstheme="majorHAnsi"/>
              </w:rPr>
              <w:t>Cuando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se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les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ofrece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>, ¿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los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autores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aceptan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interactuar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directamente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con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los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revisores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responsables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de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evaluar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D41AFF">
              <w:rPr>
                <w:rFonts w:asciiTheme="majorHAnsi" w:eastAsia="Calibri" w:hAnsiTheme="majorHAnsi" w:cstheme="majorHAnsi"/>
              </w:rPr>
              <w:t>el</w:t>
            </w:r>
            <w:proofErr w:type="spellEnd"/>
            <w:r w:rsidRPr="00D41AFF">
              <w:rPr>
                <w:rFonts w:asciiTheme="majorHAnsi" w:eastAsia="Calibri" w:hAnsiTheme="majorHAnsi" w:cstheme="majorHAnsi"/>
              </w:rPr>
              <w:t xml:space="preserve"> manuscrito?</w:t>
            </w:r>
          </w:p>
        </w:tc>
      </w:tr>
      <w:tr w:rsidR="00AE7642" w14:paraId="3F7E83F6" w14:textId="77777777">
        <w:tc>
          <w:tcPr>
            <w:tcW w:w="562" w:type="dxa"/>
          </w:tcPr>
          <w:p w14:paraId="3183B5BE" w14:textId="77777777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(  )</w:t>
            </w:r>
          </w:p>
        </w:tc>
        <w:tc>
          <w:tcPr>
            <w:tcW w:w="7931" w:type="dxa"/>
          </w:tcPr>
          <w:p w14:paraId="24DFF9CA" w14:textId="45E21AB4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Calibri" w:hAnsiTheme="majorHAnsi" w:cstheme="majorHAnsi"/>
              </w:rPr>
              <w:t>S</w:t>
            </w:r>
            <w:r w:rsidR="00D41AFF">
              <w:rPr>
                <w:rFonts w:asciiTheme="majorHAnsi" w:eastAsia="Calibri" w:hAnsiTheme="majorHAnsi" w:cstheme="majorHAnsi"/>
              </w:rPr>
              <w:t>í</w:t>
            </w:r>
            <w:proofErr w:type="spellEnd"/>
            <w:r w:rsidR="005E7CD5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AE7642" w14:paraId="02BDACB8" w14:textId="77777777">
        <w:tc>
          <w:tcPr>
            <w:tcW w:w="562" w:type="dxa"/>
          </w:tcPr>
          <w:p w14:paraId="73995C71" w14:textId="77777777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(  )</w:t>
            </w:r>
          </w:p>
        </w:tc>
        <w:tc>
          <w:tcPr>
            <w:tcW w:w="7931" w:type="dxa"/>
          </w:tcPr>
          <w:p w14:paraId="5D7C405A" w14:textId="0E273B58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bookmarkStart w:id="0" w:name="_Hlk38958761"/>
            <w:r>
              <w:rPr>
                <w:rFonts w:asciiTheme="majorHAnsi" w:eastAsia="Calibri" w:hAnsiTheme="majorHAnsi" w:cstheme="majorHAnsi"/>
              </w:rPr>
              <w:t>No</w:t>
            </w:r>
            <w:bookmarkEnd w:id="0"/>
            <w:r w:rsidR="005E7CD5">
              <w:rPr>
                <w:rFonts w:asciiTheme="majorHAnsi" w:eastAsia="Calibri" w:hAnsiTheme="majorHAnsi" w:cstheme="majorHAnsi"/>
              </w:rPr>
              <w:t>.</w:t>
            </w:r>
          </w:p>
        </w:tc>
      </w:tr>
    </w:tbl>
    <w:p w14:paraId="4197B129" w14:textId="77777777" w:rsidR="00AE7642" w:rsidRDefault="00AE7642">
      <w:pPr>
        <w:rPr>
          <w:rFonts w:asciiTheme="majorHAnsi" w:hAnsiTheme="majorHAnsi" w:cstheme="majorHAnsi"/>
        </w:rPr>
      </w:pPr>
    </w:p>
    <w:sectPr w:rsidR="00AE7642">
      <w:pgSz w:w="11906" w:h="16838"/>
      <w:pgMar w:top="426" w:right="170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42"/>
    <w:rsid w:val="005E7CD5"/>
    <w:rsid w:val="00AE7642"/>
    <w:rsid w:val="00B467A1"/>
    <w:rsid w:val="00D4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2673"/>
  <w15:docId w15:val="{7803FFF2-DF79-42DE-ABF8-DB100A0B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530F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qFormat/>
    <w:rsid w:val="0091417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qFormat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312F6"/>
  </w:style>
  <w:style w:type="character" w:customStyle="1" w:styleId="RodapChar">
    <w:name w:val="Rodapé Char"/>
    <w:basedOn w:val="Fontepargpadro"/>
    <w:link w:val="Rodap"/>
    <w:uiPriority w:val="99"/>
    <w:qFormat/>
    <w:rsid w:val="008312F6"/>
  </w:style>
  <w:style w:type="paragraph" w:styleId="Ttulo">
    <w:name w:val="Title"/>
    <w:basedOn w:val="Normal"/>
    <w:next w:val="Corpodetexto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91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2</Pages>
  <Words>408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dc:description/>
  <cp:lastModifiedBy>Renata Dermenjian</cp:lastModifiedBy>
  <cp:revision>10</cp:revision>
  <dcterms:created xsi:type="dcterms:W3CDTF">2020-04-29T18:02:00Z</dcterms:created>
  <dcterms:modified xsi:type="dcterms:W3CDTF">2023-08-17T01:23:00Z</dcterms:modified>
  <dc:language>pt-BR</dc:language>
</cp:coreProperties>
</file>